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Pr="008A792F" w:rsidRDefault="008A792F" w:rsidP="008A792F">
      <w:pPr>
        <w:rPr>
          <w:b/>
          <w:sz w:val="36"/>
          <w:szCs w:val="36"/>
        </w:rPr>
      </w:pPr>
      <w:r w:rsidRPr="008A792F">
        <w:rPr>
          <w:b/>
          <w:sz w:val="36"/>
          <w:szCs w:val="36"/>
        </w:rPr>
        <w:t xml:space="preserve">Dự </w:t>
      </w:r>
      <w:r>
        <w:rPr>
          <w:b/>
          <w:sz w:val="36"/>
          <w:szCs w:val="36"/>
        </w:rPr>
        <w:t>t</w:t>
      </w:r>
      <w:bookmarkStart w:id="0" w:name="_GoBack"/>
      <w:bookmarkEnd w:id="0"/>
      <w:r w:rsidRPr="008A792F">
        <w:rPr>
          <w:b/>
          <w:sz w:val="36"/>
          <w:szCs w:val="36"/>
        </w:rPr>
        <w:t>hảo</w:t>
      </w: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r>
        <w:rPr>
          <w:b/>
          <w:sz w:val="32"/>
          <w:szCs w:val="32"/>
        </w:rPr>
        <w:t>và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quốc tế. Đảng ủy – Ban Giám hiệu Trường Cao đẳng Kỹ thuật Lý Tự Trọng TP. Hồ Chí Minh đã tập trung lãnh đạo, chỉ đạo các đơn vị triển khai, thực hiện có hiệu quả nhiệm vụ chuyên môn và hoàn thành các đề án của cấp trên giao, tạo uy tín 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sống có trách nhiệm với đồng chí 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t>Đảng ủy đã lãnh đạo thực hiện tốt các nhiệm vụ chính trị, chỉ tiêu, kế hoạch, chương trình của công tác chuyên môn, nghiệp vụ năm học 2014-2015 của khối chuyên nghiệp và trung học phổ thông.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 Tăng thu nhập cho CB-GV-NV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Thực hiện cải cách hành chính thông qua phong cách, lề lối làm việc và chuẩn hóa bằng hệ thống công nghệ thông tin.</w:t>
      </w:r>
    </w:p>
    <w:p w:rsidR="00386FC7" w:rsidRPr="002E3C54" w:rsidRDefault="00386FC7" w:rsidP="00386FC7">
      <w:pPr>
        <w:tabs>
          <w:tab w:val="left" w:pos="709"/>
        </w:tabs>
        <w:spacing w:before="120" w:line="304" w:lineRule="auto"/>
        <w:jc w:val="both"/>
        <w:rPr>
          <w:i/>
          <w:sz w:val="28"/>
          <w:szCs w:val="28"/>
        </w:rPr>
      </w:pPr>
      <w:r w:rsidRPr="002E3C54">
        <w:rPr>
          <w:sz w:val="28"/>
          <w:szCs w:val="28"/>
        </w:rPr>
        <w:tab/>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 và tham gia tốt cuộc vận động xây dựng công sở văn minh, sạch đẹp. Tiếp tục phát triển y tế học đường nhằm chăm lo tốt sức khỏe CB-GV-NV và HSSV.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 cảnh giác và chủ động phòng chống tình trạng “tự diễn biến”, “tự chuyển hóa, kiên quyết đấu tranh với các quan điểm sai trái trên lĩnh vực tư tưởng. Nâng cao sức chiến đấu, giữ gìn sự đoàn kết, thống nhất trong từng đơn vị”.</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E0449A" w:rsidRPr="00E0449A">
        <w:rPr>
          <w:sz w:val="28"/>
          <w:szCs w:val="28"/>
        </w:rPr>
        <w:t>lần thứ  X nhiệm kỳ 2015 20120.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 xml:space="preserve">Phát huy vai trò của Ban Công tác chính trị, tư tưởng, tăng cường kiểm tra và nắm bắt kịp thời tư tưởng cung cấp thông tin chính thống cho cấp ủy trực thuộc phục vụ công tác tuyên truyền, cung cấp trọng tâm tuyên truyền 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Thực hiện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thủ tục hồ sơ kết nạp Đảng đối với 12 quần chúng. Xét chuyển Đảng chính thức cho 4 đ/c Đảng viên dự bị.</w:t>
      </w:r>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Ban Chấp hành Đảng bộ tập trung rà soát 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t>Chủ động thẩm tra xác minh hồ sơ quần chúng, làm rõ vấn đề lý lịch của quần chúng có vấn đề về chính trị trước khi đưa ra xem xét biểu quyết kết nạp, kiên quyết loại bỏ các phần tử cơ hội.</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Ủy Ban kiểm tra Đảng ủy đã tham mưu 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2A7ACF">
        <w:rPr>
          <w:sz w:val="28"/>
          <w:szCs w:val="28"/>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cấp ủy, lãnh đạo đơn vị rà soát và hoàn thiện các quy chế dân chủ theo đúng quy định,  cơ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Đảng ủy và Ban Giám hiệu trường cử cán bộ, công chức, viên chức tham gia các lớp đào tạo, bồi dưỡng về chuyên môn nghiệp vụ, về lý luận chính trị.</w:t>
      </w:r>
      <w:r w:rsidR="00ED6AF8">
        <w:rPr>
          <w:sz w:val="28"/>
          <w:szCs w:val="28"/>
        </w:rPr>
        <w:t xml:space="preserve"> Trong năm 2015 có </w:t>
      </w:r>
      <w:r w:rsidRPr="00ED6AF8">
        <w:rPr>
          <w:sz w:val="28"/>
          <w:szCs w:val="28"/>
        </w:rPr>
        <w:t xml:space="preserve">22 đồng chí tham gia lớp trung cấp </w:t>
      </w:r>
      <w:r w:rsidR="00ED6AF8" w:rsidRPr="00ED6AF8">
        <w:rPr>
          <w:sz w:val="28"/>
          <w:szCs w:val="28"/>
        </w:rPr>
        <w:t xml:space="preserve"> lý luật </w:t>
      </w:r>
      <w:r w:rsidRPr="00ED6AF8">
        <w:rPr>
          <w:sz w:val="28"/>
          <w:szCs w:val="28"/>
        </w:rPr>
        <w:t>chính trị</w:t>
      </w:r>
      <w:r w:rsidR="00ED6AF8" w:rsidRPr="00ED6AF8">
        <w:rPr>
          <w:sz w:val="28"/>
          <w:szCs w:val="28"/>
        </w:rPr>
        <w:t xml:space="preserve"> - hành chính</w:t>
      </w:r>
      <w:r w:rsidRPr="00ED6AF8">
        <w:rPr>
          <w:sz w:val="28"/>
          <w:szCs w:val="28"/>
        </w:rPr>
        <w:t xml:space="preserve"> và chuẩn bị cử </w:t>
      </w:r>
      <w:r w:rsidR="00ED6AF8">
        <w:rPr>
          <w:sz w:val="28"/>
          <w:szCs w:val="28"/>
        </w:rPr>
        <w:t>33</w:t>
      </w:r>
      <w:r w:rsidRPr="00ED6AF8">
        <w:rPr>
          <w:sz w:val="28"/>
          <w:szCs w:val="28"/>
        </w:rPr>
        <w:t xml:space="preserve"> đồng chí tham gia lớp trung cấp chính trị trong khóa tiếp theo.</w:t>
      </w:r>
      <w:r w:rsidR="00EF6235">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r>
      <w:r w:rsidRPr="002A7ACF">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r w:rsidR="00EF6235" w:rsidRPr="002A7ACF">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w:t>
      </w:r>
      <w:r>
        <w:rPr>
          <w:sz w:val="28"/>
          <w:szCs w:val="28"/>
        </w:rPr>
        <w:lastRenderedPageBreak/>
        <w:t xml:space="preserve">giữa các đoàn thể, đưa công tác hoạt động quần chúng gắn với hoạt động về đào tạo của nhà trường.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t>Chỉ đạo Công đoàn, Đoàn Thanh niên, Hội Sinh viên cùng nhà trường tổ chức các buổi lễ lớn như lễ kỷ niệm Ngày nhà giáo Việt Nam 20/11, khai giảng năm học 2015 – 2016.</w:t>
      </w:r>
    </w:p>
    <w:p w:rsidR="00386FC7" w:rsidRDefault="00386FC7" w:rsidP="00386FC7">
      <w:pPr>
        <w:tabs>
          <w:tab w:val="left" w:pos="709"/>
        </w:tabs>
        <w:spacing w:before="120" w:line="304" w:lineRule="auto"/>
        <w:jc w:val="both"/>
        <w:rPr>
          <w:sz w:val="28"/>
          <w:szCs w:val="28"/>
        </w:rPr>
      </w:pPr>
      <w:r>
        <w:rPr>
          <w:sz w:val="28"/>
          <w:szCs w:val="28"/>
        </w:rPr>
        <w:tab/>
        <w:t>Thực hiện tốt quy chế dân chủ cơ sở, phát huy quyền, nghĩa vụ của CB-GV-NV trong độ tuổi đoàn và HSSV trong xây dựng và phát triển nhà trường.</w:t>
      </w:r>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2014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viên nghiêm chỉnh chấp hành đường 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 xml:space="preserve">Đội HSSV tình nguyện của Đoàn trường (30 người) tham gia hướng dẫn các em học sinh THCS, THPT tham quan các khoa của trường, </w:t>
      </w:r>
      <w:r>
        <w:rPr>
          <w:kern w:val="2"/>
          <w:sz w:val="28"/>
          <w:szCs w:val="28"/>
          <w:lang w:val="es-ES"/>
        </w:rPr>
        <w:lastRenderedPageBreak/>
        <w:t>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386FC7" w:rsidRDefault="00386FC7" w:rsidP="00386FC7">
      <w:pPr>
        <w:tabs>
          <w:tab w:val="left" w:pos="709"/>
        </w:tabs>
        <w:spacing w:before="120" w:line="304" w:lineRule="auto"/>
        <w:jc w:val="both"/>
        <w:rPr>
          <w:sz w:val="28"/>
          <w:szCs w:val="28"/>
        </w:rPr>
      </w:pPr>
      <w:r>
        <w:rPr>
          <w:sz w:val="28"/>
          <w:szCs w:val="28"/>
        </w:rPr>
        <w:tab/>
        <w:t>Đoàn Thanh niên, Hội Sinh viên trường vận động đoàn viên,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lastRenderedPageBreak/>
        <w:tab/>
        <w:t>Tập thể Đảng ủy, Đảng bộ đoàn kết, thống nhất từ tư tưởng đến hành động, đa số gương mẫu, tác phong đạo đức tốt, chăm lo đến quyền lợi của tập thể.</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toàn trường hoàn thành </w:t>
      </w:r>
      <w:r w:rsidR="00EF6235" w:rsidRPr="00EF6235">
        <w:rPr>
          <w:sz w:val="28"/>
          <w:szCs w:val="28"/>
        </w:rPr>
        <w:t xml:space="preserve">tốt </w:t>
      </w:r>
      <w:r>
        <w:rPr>
          <w:sz w:val="28"/>
          <w:szCs w:val="28"/>
        </w:rPr>
        <w:t xml:space="preserve">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t>Đảng ủy đã chỉ đạo đơnvị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Một số đảng viên trong đấu tranh phê và tự phê bình còn hay nể nang, ngại va chạm, số khác trong đấu tranh còn gay gắt nên thiếu thuyết phục.</w:t>
      </w:r>
    </w:p>
    <w:p w:rsidR="00386FC7" w:rsidRDefault="00386FC7" w:rsidP="00386FC7">
      <w:pPr>
        <w:tabs>
          <w:tab w:val="left" w:pos="709"/>
        </w:tabs>
        <w:spacing w:before="120" w:line="304" w:lineRule="auto"/>
        <w:jc w:val="both"/>
        <w:rPr>
          <w:sz w:val="28"/>
          <w:szCs w:val="28"/>
        </w:rPr>
      </w:pPr>
      <w:r>
        <w:rPr>
          <w:sz w:val="28"/>
          <w:szCs w:val="28"/>
        </w:rPr>
        <w:tab/>
        <w:t>Việc lãnh đạo, chỉ đạo triển khai thực hiện chỉ thị, nghị quyết của Đảng trong một số mặt công tác đạt hiệu quả chưa cao.</w:t>
      </w:r>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qua hàng năm chưa có hệ thống, thiếu sự đồng bộ và sự phối hợp giữa các đơn vị trực thuộc trường trong công tác này.</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trong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386FC7"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tab/>
      </w:r>
      <w:r w:rsidRPr="00FC02E8">
        <w:rPr>
          <w:sz w:val="28"/>
          <w:szCs w:val="28"/>
        </w:rPr>
        <w:t>Trong lãnh đạo, chỉ đạo và thực hiện chức năng, nhiệm vụ của thủ trưởng đơn vị, người đứng đầu còn thiếu sót dẫn việc khiếu kiện, báo chí phản ánh làm ảnh hưởng đến sự ổn định và phát triển của nhà trường. Việc này đã được 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phố lần thứ X, nhiệm kỳ 2015 – 20120;  Nghị quyết Đại hội Đảng bộ Sở Giáo dục và Đào tạo lần thứ VI, nhiệm kỳ 2015 – 2020 và Nghị quyết Đại hội Đảng bộ Trường Cao đẳng Kỹ thuật Lý Tự Trọng TP. Hồ Chí Minh lần thứ XI, nhiệm kỳ 2015 – 20120;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0D0D79">
        <w:rPr>
          <w:bCs/>
          <w:sz w:val="28"/>
          <w:szCs w:val="28"/>
        </w:rPr>
        <w:t>0</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 xml:space="preserve">2. Tăng cường công tác xây dựng Đảng, tiếp tục kiên quyết, kiên trì thực hiện hiệu quả Nghị quyết Trung ương 4 (khóa XI)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w:t>
      </w:r>
      <w:r>
        <w:rPr>
          <w:bCs/>
          <w:sz w:val="28"/>
          <w:szCs w:val="28"/>
        </w:rPr>
        <w:lastRenderedPageBreak/>
        <w:t>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4. Đẩy mạnh thực hiện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386FC7" w:rsidP="00386FC7">
      <w:pPr>
        <w:tabs>
          <w:tab w:val="left" w:pos="709"/>
        </w:tabs>
        <w:spacing w:before="120" w:line="304" w:lineRule="auto"/>
        <w:jc w:val="both"/>
        <w:rPr>
          <w:bCs/>
          <w:sz w:val="28"/>
          <w:szCs w:val="28"/>
        </w:rPr>
      </w:pPr>
      <w:r>
        <w:rPr>
          <w:bCs/>
          <w:sz w:val="28"/>
          <w:szCs w:val="28"/>
        </w:rPr>
        <w:tab/>
        <w:t>6. Đầy mạnh công tác đoàn thể, chăm lo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Pr="00FC02E8">
        <w:rPr>
          <w:bCs/>
          <w:sz w:val="28"/>
          <w:szCs w:val="28"/>
        </w:rPr>
        <w:t>7. Phân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B1D" w:rsidRDefault="00621B1D" w:rsidP="002C7BB8">
      <w:r>
        <w:separator/>
      </w:r>
    </w:p>
  </w:endnote>
  <w:endnote w:type="continuationSeparator" w:id="0">
    <w:p w:rsidR="00621B1D" w:rsidRDefault="00621B1D" w:rsidP="002C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838049"/>
      <w:docPartObj>
        <w:docPartGallery w:val="Page Numbers (Bottom of Page)"/>
        <w:docPartUnique/>
      </w:docPartObj>
    </w:sdtPr>
    <w:sdtEndPr>
      <w:rPr>
        <w:noProof/>
      </w:rPr>
    </w:sdtEndPr>
    <w:sdtContent>
      <w:p w:rsidR="002C7BB8" w:rsidRDefault="002C7BB8">
        <w:pPr>
          <w:pStyle w:val="Footer"/>
          <w:jc w:val="center"/>
        </w:pPr>
        <w:r>
          <w:fldChar w:fldCharType="begin"/>
        </w:r>
        <w:r>
          <w:instrText xml:space="preserve"> PAGE   \* MERGEFORMAT </w:instrText>
        </w:r>
        <w:r>
          <w:fldChar w:fldCharType="separate"/>
        </w:r>
        <w:r w:rsidR="008A792F">
          <w:rPr>
            <w:noProof/>
          </w:rPr>
          <w:t>1</w:t>
        </w:r>
        <w:r>
          <w:rPr>
            <w:noProof/>
          </w:rPr>
          <w:fldChar w:fldCharType="end"/>
        </w:r>
      </w:p>
    </w:sdtContent>
  </w:sdt>
  <w:p w:rsidR="002C7BB8" w:rsidRDefault="002C7B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B1D" w:rsidRDefault="00621B1D" w:rsidP="002C7BB8">
      <w:r>
        <w:separator/>
      </w:r>
    </w:p>
  </w:footnote>
  <w:footnote w:type="continuationSeparator" w:id="0">
    <w:p w:rsidR="00621B1D" w:rsidRDefault="00621B1D" w:rsidP="002C7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D0D79"/>
    <w:rsid w:val="001306C9"/>
    <w:rsid w:val="00166666"/>
    <w:rsid w:val="001F65EF"/>
    <w:rsid w:val="002A7ACF"/>
    <w:rsid w:val="002C7BB8"/>
    <w:rsid w:val="002E3C54"/>
    <w:rsid w:val="00311D87"/>
    <w:rsid w:val="00313193"/>
    <w:rsid w:val="00322B7E"/>
    <w:rsid w:val="00386FC7"/>
    <w:rsid w:val="003E5B7D"/>
    <w:rsid w:val="00475C52"/>
    <w:rsid w:val="004C33F2"/>
    <w:rsid w:val="00621B1D"/>
    <w:rsid w:val="006D18DF"/>
    <w:rsid w:val="00863A56"/>
    <w:rsid w:val="008A792F"/>
    <w:rsid w:val="00A30150"/>
    <w:rsid w:val="00A500DB"/>
    <w:rsid w:val="00B70779"/>
    <w:rsid w:val="00B9614D"/>
    <w:rsid w:val="00BB7598"/>
    <w:rsid w:val="00BE130C"/>
    <w:rsid w:val="00C22D51"/>
    <w:rsid w:val="00E0449A"/>
    <w:rsid w:val="00E54E68"/>
    <w:rsid w:val="00ED6AF8"/>
    <w:rsid w:val="00EF6235"/>
    <w:rsid w:val="00FC0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12</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dcterms:created xsi:type="dcterms:W3CDTF">2016-05-05T06:12:00Z</dcterms:created>
  <dcterms:modified xsi:type="dcterms:W3CDTF">2016-05-12T09:17:00Z</dcterms:modified>
</cp:coreProperties>
</file>